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黑体" w:eastAsia="黑体"/>
          <w:b/>
          <w:sz w:val="40"/>
          <w:szCs w:val="40"/>
        </w:rPr>
      </w:pPr>
      <w:r>
        <w:rPr>
          <w:rFonts w:hint="eastAsia" w:ascii="黑体" w:eastAsia="黑体"/>
          <w:b/>
          <w:sz w:val="40"/>
          <w:szCs w:val="40"/>
        </w:rPr>
        <w:t>浙江工商大学研究生课程授课提纲</w:t>
      </w:r>
    </w:p>
    <w:p>
      <w:pPr>
        <w:spacing w:line="360" w:lineRule="auto"/>
        <w:jc w:val="center"/>
        <w:rPr>
          <w:rFonts w:hint="eastAsia" w:ascii="楷体_GB2312"/>
          <w:b/>
          <w:sz w:val="28"/>
          <w:szCs w:val="28"/>
        </w:rPr>
      </w:pPr>
      <w:r>
        <w:rPr>
          <w:rFonts w:hint="eastAsia" w:ascii="楷体_GB2312"/>
          <w:b/>
          <w:sz w:val="28"/>
          <w:szCs w:val="28"/>
          <w:u w:val="single"/>
        </w:rPr>
        <w:t xml:space="preserve">   202</w:t>
      </w:r>
      <w:r>
        <w:rPr>
          <w:rFonts w:hint="eastAsia" w:ascii="楷体_GB2312"/>
          <w:b/>
          <w:sz w:val="28"/>
          <w:szCs w:val="28"/>
          <w:u w:val="single"/>
          <w:lang w:val="en-US" w:eastAsia="zh-CN"/>
        </w:rPr>
        <w:t>1</w:t>
      </w:r>
      <w:r>
        <w:rPr>
          <w:rFonts w:hint="eastAsia" w:ascii="楷体_GB2312"/>
          <w:b/>
          <w:sz w:val="28"/>
          <w:szCs w:val="28"/>
          <w:u w:val="single"/>
        </w:rPr>
        <w:t>-202</w:t>
      </w:r>
      <w:r>
        <w:rPr>
          <w:rFonts w:hint="eastAsia" w:ascii="楷体_GB2312"/>
          <w:b/>
          <w:sz w:val="28"/>
          <w:szCs w:val="28"/>
          <w:u w:val="single"/>
          <w:lang w:val="en-US" w:eastAsia="zh-CN"/>
        </w:rPr>
        <w:t>2</w:t>
      </w:r>
      <w:bookmarkStart w:id="0" w:name="_GoBack"/>
      <w:bookmarkEnd w:id="0"/>
      <w:r>
        <w:rPr>
          <w:rFonts w:hint="eastAsia" w:ascii="楷体_GB2312"/>
          <w:b/>
          <w:sz w:val="28"/>
          <w:szCs w:val="28"/>
          <w:u w:val="single"/>
        </w:rPr>
        <w:t xml:space="preserve"> </w:t>
      </w:r>
      <w:r>
        <w:rPr>
          <w:rFonts w:hint="eastAsia" w:ascii="楷体_GB2312"/>
          <w:b/>
          <w:sz w:val="28"/>
          <w:szCs w:val="28"/>
        </w:rPr>
        <w:t>学年第</w:t>
      </w:r>
      <w:r>
        <w:rPr>
          <w:rFonts w:hint="eastAsia" w:ascii="楷体_GB2312"/>
          <w:b/>
          <w:sz w:val="28"/>
          <w:szCs w:val="28"/>
          <w:u w:val="single"/>
        </w:rPr>
        <w:t xml:space="preserve"> 二 </w:t>
      </w:r>
      <w:r>
        <w:rPr>
          <w:rFonts w:hint="eastAsia" w:ascii="楷体_GB2312"/>
          <w:b/>
          <w:sz w:val="28"/>
          <w:szCs w:val="28"/>
        </w:rPr>
        <w:t>学期</w:t>
      </w:r>
    </w:p>
    <w:tbl>
      <w:tblPr>
        <w:tblStyle w:val="5"/>
        <w:tblW w:w="96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1032"/>
        <w:gridCol w:w="880"/>
        <w:gridCol w:w="1540"/>
        <w:gridCol w:w="1313"/>
        <w:gridCol w:w="2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开课专业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spacing w:line="460" w:lineRule="exact"/>
              <w:rPr>
                <w:rFonts w:hint="eastAsia" w:eastAsia="仿宋"/>
                <w:bCs/>
                <w:sz w:val="24"/>
                <w:szCs w:val="21"/>
              </w:rPr>
            </w:pP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学位课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  <w:lang w:val="en-US" w:eastAsia="zh-CN"/>
              </w:rPr>
              <w:t>必修课</w:t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>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eastAsia="仿宋"/>
                <w:bCs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  <w:bCs w:val="0"/>
                <w:i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eastAsia="仿宋"/>
                <w:bCs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pStyle w:val="2"/>
              <w:rPr>
                <w:rFonts w:hint="eastAsia" w:eastAsia="仿宋"/>
                <w:bCs w:val="0"/>
                <w:i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pStyle w:val="2"/>
              <w:rPr>
                <w:rFonts w:hint="eastAsia" w:eastAsia="仿宋"/>
                <w:bCs w:val="0"/>
                <w:iCs/>
              </w:rPr>
            </w:pPr>
            <w:r>
              <w:rPr>
                <w:rFonts w:hint="eastAsia" w:ascii="宋体" w:hAnsi="宋体"/>
                <w:bCs w:val="0"/>
                <w:i/>
                <w:szCs w:val="24"/>
              </w:rPr>
              <w:t>线上教学X次，线下课堂教学X次（包括课内实验X次）。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2"/>
              <w:rPr>
                <w:rFonts w:ascii="宋体" w:hAnsi="宋体"/>
                <w:bCs w:val="0"/>
                <w:i/>
                <w:szCs w:val="24"/>
              </w:rPr>
            </w:pPr>
            <w:r>
              <w:rPr>
                <w:rFonts w:hint="eastAsia" w:ascii="宋体" w:hAnsi="宋体"/>
                <w:bCs w:val="0"/>
                <w:iCs/>
                <w:szCs w:val="24"/>
              </w:rPr>
              <w:t>主讲教师</w:t>
            </w:r>
          </w:p>
        </w:tc>
        <w:tc>
          <w:tcPr>
            <w:tcW w:w="3452" w:type="dxa"/>
            <w:gridSpan w:val="3"/>
            <w:noWrap w:val="0"/>
            <w:vAlign w:val="center"/>
          </w:tcPr>
          <w:p>
            <w:pPr>
              <w:pStyle w:val="2"/>
              <w:rPr>
                <w:rFonts w:hint="eastAsia" w:ascii="宋体" w:hAnsi="宋体"/>
                <w:bCs w:val="0"/>
                <w:i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pStyle w:val="2"/>
              <w:rPr>
                <w:rFonts w:ascii="宋体" w:hAnsi="宋体"/>
                <w:bCs w:val="0"/>
                <w:i/>
                <w:szCs w:val="24"/>
              </w:rPr>
            </w:pPr>
            <w:r>
              <w:rPr>
                <w:rFonts w:hint="eastAsia" w:ascii="宋体" w:hAnsi="宋体"/>
                <w:bCs w:val="0"/>
                <w:iCs/>
                <w:szCs w:val="24"/>
              </w:rPr>
              <w:t>电子信箱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/>
                <w:bCs w:val="0"/>
                <w:i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教材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指定教材：</w:t>
            </w:r>
          </w:p>
          <w:p>
            <w:pPr>
              <w:pStyle w:val="2"/>
              <w:jc w:val="left"/>
              <w:rPr>
                <w:rFonts w:hint="eastAsia" w:ascii="宋体" w:hAnsi="宋体"/>
                <w:bCs w:val="0"/>
                <w:i/>
                <w:szCs w:val="24"/>
              </w:rPr>
            </w:pPr>
            <w:r>
              <w:rPr>
                <w:rFonts w:ascii="宋体" w:hAnsi="宋体"/>
                <w:i/>
              </w:rPr>
              <w:t>参考书目</w:t>
            </w:r>
            <w:r>
              <w:rPr>
                <w:rFonts w:hint="eastAsia" w:ascii="宋体" w:hAnsi="宋体"/>
                <w:i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课程目标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引用线上课程信息</w:t>
            </w:r>
          </w:p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18"/>
                <w:szCs w:val="18"/>
              </w:rPr>
              <w:t>（如有则填）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363" w:firstLineChars="190"/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开课高校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课程性质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pStyle w:val="9"/>
              <w:tabs>
                <w:tab w:val="left" w:pos="2219"/>
              </w:tabs>
              <w:suppressAutoHyphens/>
              <w:spacing w:line="360" w:lineRule="auto"/>
              <w:ind w:right="-692" w:firstLine="420" w:firstLineChars="190"/>
              <w:rPr>
                <w:rFonts w:ascii="仿宋" w:hAnsi="仿宋" w:eastAsia="仿宋"/>
                <w:sz w:val="24"/>
              </w:rPr>
            </w:pP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国家级在线开放课程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 xml:space="preserve">省级在线开放课程   </w:t>
            </w:r>
            <w:r>
              <w:rPr>
                <w:rFonts w:hint="eastAsia" w:eastAsia="仿宋"/>
                <w:bCs/>
                <w:sz w:val="24"/>
                <w:szCs w:val="21"/>
              </w:rPr>
              <w:sym w:font="Wingdings 2" w:char="F081"/>
            </w:r>
            <w:r>
              <w:rPr>
                <w:rFonts w:hint="eastAsia" w:eastAsia="仿宋"/>
                <w:bCs/>
                <w:sz w:val="24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101" w:type="dxa"/>
            <w:noWrap w:val="0"/>
            <w:vAlign w:val="center"/>
          </w:tcPr>
          <w:p>
            <w:pPr>
              <w:spacing w:line="46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课程考核</w:t>
            </w:r>
          </w:p>
        </w:tc>
        <w:tc>
          <w:tcPr>
            <w:tcW w:w="8501" w:type="dxa"/>
            <w:gridSpan w:val="6"/>
            <w:noWrap w:val="0"/>
            <w:vAlign w:val="center"/>
          </w:tcPr>
          <w:p>
            <w:pPr>
              <w:spacing w:line="460" w:lineRule="exact"/>
              <w:ind w:firstLine="420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720" w:num="1"/>
          <w:docGrid w:type="linesAndChars" w:linePitch="360" w:charSpace="-4096"/>
        </w:sectPr>
      </w:pPr>
    </w:p>
    <w:p>
      <w:pPr>
        <w:spacing w:line="360" w:lineRule="exact"/>
        <w:rPr>
          <w:rFonts w:hint="eastAsia" w:eastAsia="仿宋"/>
          <w:sz w:val="24"/>
        </w:rPr>
      </w:pPr>
    </w:p>
    <w:p>
      <w:pPr>
        <w:spacing w:line="360" w:lineRule="exact"/>
        <w:rPr>
          <w:rFonts w:hint="eastAsia" w:eastAsia="仿宋"/>
          <w:sz w:val="24"/>
        </w:rPr>
      </w:pPr>
    </w:p>
    <w:p>
      <w:pPr>
        <w:adjustRightInd w:val="0"/>
        <w:snapToGrid w:val="0"/>
        <w:spacing w:line="400" w:lineRule="atLeast"/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教学日历</w:t>
      </w:r>
    </w:p>
    <w:p>
      <w:pPr>
        <w:spacing w:line="360" w:lineRule="exact"/>
        <w:rPr>
          <w:rFonts w:hint="eastAsia" w:eastAsia="仿宋"/>
          <w:sz w:val="24"/>
        </w:rPr>
      </w:pP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713"/>
        <w:gridCol w:w="2060"/>
        <w:gridCol w:w="4867"/>
        <w:gridCol w:w="2616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周数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时数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教学主题</w:t>
            </w:r>
          </w:p>
        </w:tc>
        <w:tc>
          <w:tcPr>
            <w:tcW w:w="1767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教学内容</w:t>
            </w:r>
          </w:p>
        </w:tc>
        <w:tc>
          <w:tcPr>
            <w:tcW w:w="950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教学方式</w:t>
            </w:r>
            <w:r>
              <w:rPr>
                <w:b/>
                <w:sz w:val="22"/>
                <w:szCs w:val="28"/>
                <w:vertAlign w:val="superscript"/>
              </w:rPr>
              <w:footnoteReference w:id="0"/>
            </w:r>
          </w:p>
        </w:tc>
        <w:tc>
          <w:tcPr>
            <w:tcW w:w="950" w:type="pct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2"/>
                <w:szCs w:val="28"/>
              </w:rPr>
            </w:pPr>
            <w:r>
              <w:rPr>
                <w:rFonts w:hint="eastAsia"/>
                <w:b/>
                <w:sz w:val="22"/>
                <w:szCs w:val="28"/>
              </w:rPr>
              <w:t>课程思政教学设计</w:t>
            </w:r>
            <w:r>
              <w:rPr>
                <w:rStyle w:val="8"/>
                <w:rFonts w:hint="eastAsia"/>
                <w:b/>
                <w:sz w:val="22"/>
                <w:szCs w:val="28"/>
              </w:rPr>
              <w:footnote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eastAsia="仿宋"/>
                <w:sz w:val="20"/>
                <w:szCs w:val="20"/>
              </w:rPr>
              <w:t>1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7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  <w:sdt>
              <w:sdtPr>
                <w:rPr>
                  <w:rFonts w:hint="eastAsia" w:ascii="Times New Roman" w:hAnsi="Times New Roman" w:eastAsia="宋体" w:cs="Times New Roman"/>
                  <w:kern w:val="2"/>
                  <w:sz w:val="21"/>
                  <w:szCs w:val="24"/>
                  <w:lang w:val="en-US" w:eastAsia="zh-CN" w:bidi="ar-SA"/>
                </w:rPr>
                <w:alias w:val="下拉菜单"/>
                <w:id w:val="147451118"/>
                <w:lock w:val="sdtLocked"/>
                <w:placeholder>
                  <w:docPart w:val="{49762745-18b7-4668-840b-16574ede6f76}"/>
                </w:placeholder>
                <w:dropDownList>
                  <w:listItem w:displayText="线下教学" w:value="线下教学"/>
                  <w:listItem w:displayText="线上教学" w:value="线上教学"/>
                  <w:listItem w:displayText="线上自主学习" w:value="线上自主学习"/>
                  <w:listItem w:displayText="社会实践（外出考察）" w:value="社会实践"/>
                  <w:listItem w:displayText="其他" w:value="其他"/>
                </w:dropDownList>
              </w:sdtPr>
              <w:sdtEndPr>
                <w:rPr>
                  <w:rFonts w:hint="eastAsia" w:ascii="Times New Roman" w:hAnsi="Times New Roman" w:eastAsia="宋体" w:cs="Times New Roman"/>
                  <w:kern w:val="2"/>
                  <w:sz w:val="21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Times New Roman" w:hAnsi="Times New Roman" w:eastAsia="宋体" w:cs="Times New Roman"/>
                    <w:kern w:val="2"/>
                    <w:sz w:val="21"/>
                    <w:szCs w:val="24"/>
                    <w:lang w:val="en-US" w:eastAsia="zh-CN" w:bidi="ar-SA"/>
                  </w:rPr>
                  <w:t>线上学习</w:t>
                </w:r>
              </w:sdtContent>
            </w:sdt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eastAsia="仿宋"/>
                <w:sz w:val="20"/>
                <w:szCs w:val="20"/>
              </w:rPr>
              <w:t>2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i/>
                <w:szCs w:val="21"/>
              </w:rPr>
            </w:pPr>
          </w:p>
        </w:tc>
        <w:tc>
          <w:tcPr>
            <w:tcW w:w="1767" w:type="pct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eastAsia="仿宋"/>
                <w:sz w:val="20"/>
                <w:szCs w:val="20"/>
              </w:rPr>
              <w:t>3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i/>
                <w:szCs w:val="21"/>
              </w:rPr>
            </w:pPr>
          </w:p>
        </w:tc>
        <w:tc>
          <w:tcPr>
            <w:tcW w:w="1767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Cs w:val="21"/>
              </w:rPr>
            </w:pPr>
          </w:p>
        </w:tc>
        <w:tc>
          <w:tcPr>
            <w:tcW w:w="1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exact"/>
        <w:rPr>
          <w:rFonts w:hint="eastAsia" w:eastAsia="仿宋"/>
          <w:sz w:val="24"/>
        </w:rPr>
      </w:pPr>
    </w:p>
    <w:p/>
    <w:sectPr>
      <w:pgSz w:w="16386" w:h="11907" w:orient="landscape"/>
      <w:pgMar w:top="1247" w:right="1418" w:bottom="1418" w:left="1418" w:header="851" w:footer="992" w:gutter="0"/>
      <w:pgNumType w:fmt="decimalFullWidth"/>
      <w:cols w:space="720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rFonts w:hint="eastAsia"/>
      </w:rPr>
      <w:t>２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rFonts w:hint="eastAsia"/>
      </w:rPr>
      <w:t>１</w:t>
    </w:r>
    <w:r>
      <w:fldChar w:fldCharType="end"/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snapToGrid w:val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教学方式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下拉菜单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： 线下教学、线上</w:t>
      </w:r>
      <w:r>
        <w:rPr>
          <w:rFonts w:hint="eastAsia"/>
          <w:sz w:val="18"/>
          <w:szCs w:val="18"/>
          <w:lang w:val="en-US" w:eastAsia="zh-CN"/>
        </w:rPr>
        <w:t>教学</w:t>
      </w:r>
      <w:r>
        <w:rPr>
          <w:rFonts w:hint="eastAsia"/>
          <w:sz w:val="18"/>
          <w:szCs w:val="18"/>
        </w:rPr>
        <w:t>、线上自主学习、社会实践（外出考察）、其他。</w:t>
      </w:r>
    </w:p>
  </w:footnote>
  <w:footnote w:id="1">
    <w:p>
      <w:pPr>
        <w:pStyle w:val="4"/>
        <w:rPr>
          <w:rFonts w:hint="eastAsia" w:eastAsia="宋体"/>
          <w:lang w:eastAsia="zh-CN"/>
        </w:rPr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本课程所蕴含的思政元素和德育功能</w:t>
      </w:r>
      <w:r>
        <w:rPr>
          <w:rFonts w:hint="eastAsia"/>
          <w:lang w:eastAsia="zh-CN"/>
        </w:rPr>
        <w:t>。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114D0"/>
    <w:rsid w:val="01B6156F"/>
    <w:rsid w:val="0E1920A0"/>
    <w:rsid w:val="22A05DB0"/>
    <w:rsid w:val="23E734C0"/>
    <w:rsid w:val="25B43A52"/>
    <w:rsid w:val="280B0E70"/>
    <w:rsid w:val="39D378D2"/>
    <w:rsid w:val="41866244"/>
    <w:rsid w:val="62EB2408"/>
    <w:rsid w:val="670229B1"/>
    <w:rsid w:val="6C1114D0"/>
    <w:rsid w:val="70134A8C"/>
    <w:rsid w:val="755355A2"/>
    <w:rsid w:val="76BF6C3C"/>
    <w:rsid w:val="76C4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60" w:lineRule="exact"/>
      <w:jc w:val="center"/>
      <w:outlineLvl w:val="0"/>
    </w:pPr>
    <w:rPr>
      <w:bCs/>
      <w:sz w:val="24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footnote reference"/>
    <w:qFormat/>
    <w:uiPriority w:val="0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9762745-18b7-4668-840b-16574ede6f7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762745-18b7-4668-840b-16574ede6f76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2021-01-15T01:48:00Z</dcterms:created>
  <dc:creator>Administrator</dc:creator>
  <cp:lastModifiedBy>admin</cp:lastModifiedBy>
  <dcterms:modified xsi:type="dcterms:W3CDTF">2022-02-20T01:31:46Z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6C1C6AC8438C4799AB722FC6DDA40140</vt:lpwstr>
  </property>
</Properties>
</file>