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670308">
      <w:pPr>
        <w:spacing w:before="156" w:beforeLines="50" w:after="156" w:afterLines="50" w:line="360" w:lineRule="auto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导师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招生</w:t>
      </w:r>
      <w:r>
        <w:rPr>
          <w:rFonts w:hint="eastAsia" w:ascii="宋体" w:hAnsi="宋体"/>
          <w:b/>
          <w:bCs/>
          <w:sz w:val="32"/>
          <w:szCs w:val="32"/>
        </w:rPr>
        <w:t>资格申请操作说明</w:t>
      </w:r>
    </w:p>
    <w:p w14:paraId="11B1C47B"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登录系统</w:t>
      </w:r>
    </w:p>
    <w:p w14:paraId="3EAE7D3E"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方式一：登录我的商大，点击常用链接-研究生教务系统。</w:t>
      </w:r>
    </w:p>
    <w:p w14:paraId="75333DB2"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校外通过VPN（https://newvpn.zjgsu.edu.cn/），点击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我的商大-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常用链接-研究生教务系统。</w:t>
      </w:r>
    </w:p>
    <w:p w14:paraId="1ABA41CC"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drawing>
          <wp:inline distT="0" distB="0" distL="114300" distR="114300">
            <wp:extent cx="4749800" cy="3145155"/>
            <wp:effectExtent l="0" t="0" r="0" b="4445"/>
            <wp:docPr id="2" name="图片 2" descr="3f3828a7-7b63-4eed-88db-0b083f156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3828a7-7b63-4eed-88db-0b083f1561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6680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</w:t>
      </w:r>
    </w:p>
    <w:p w14:paraId="6AA59D28">
      <w:pPr>
        <w:jc w:val="left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方式二：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登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研究生综合信息管理系统</w:t>
      </w:r>
      <w:r>
        <w:rPr>
          <w:rFonts w:hint="eastAsia"/>
          <w:sz w:val="18"/>
          <w:szCs w:val="21"/>
          <w:lang w:val="en-US" w:eastAsia="zh-CN"/>
        </w:rPr>
        <w:t>https://yjszhgl.zjgsu.edu.cn/allogene/page/home.htm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；</w:t>
      </w:r>
    </w:p>
    <w:p w14:paraId="7FE50790">
      <w:pP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</w:pPr>
    </w:p>
    <w:p w14:paraId="25CC7E4F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方式三：登录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浙江工商大学研究生院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官网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登录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研究生综合信息管理系统。</w:t>
      </w:r>
    </w:p>
    <w:p w14:paraId="111EF715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1823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8EA5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</w:t>
      </w:r>
      <w:r>
        <w:rPr>
          <w:rFonts w:hint="eastAsia" w:ascii="宋体" w:hAnsi="宋体" w:cs="宋体"/>
          <w:color w:val="000000"/>
          <w:kern w:val="0"/>
          <w:sz w:val="18"/>
          <w:szCs w:val="18"/>
          <w:lang w:val="en-US" w:eastAsia="zh-CN" w:bidi="ar"/>
        </w:rPr>
        <w:t>2</w:t>
      </w:r>
    </w:p>
    <w:p w14:paraId="4DA2CE31">
      <w:pPr>
        <w:rPr>
          <w:rFonts w:hint="eastAsia" w:ascii="宋体" w:hAnsi="宋体"/>
          <w:color w:val="000000"/>
          <w:kern w:val="0"/>
          <w:sz w:val="24"/>
        </w:rPr>
      </w:pPr>
    </w:p>
    <w:p w14:paraId="7AD7091B">
      <w:pPr>
        <w:numPr>
          <w:ilvl w:val="0"/>
          <w:numId w:val="2"/>
        </w:numPr>
        <w:spacing w:line="360" w:lineRule="auto"/>
        <w:rPr>
          <w:rFonts w:hint="eastAsia" w:ascii="宋体" w:hAnsi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kern w:val="0"/>
          <w:sz w:val="28"/>
          <w:szCs w:val="28"/>
        </w:rPr>
        <w:t>点击“导师-</w:t>
      </w:r>
      <w:r>
        <w:rPr>
          <w:rFonts w:hint="eastAsia" w:ascii="宋体" w:hAnsi="宋体"/>
          <w:b/>
          <w:bCs/>
          <w:color w:val="000000"/>
          <w:kern w:val="0"/>
          <w:sz w:val="28"/>
          <w:szCs w:val="28"/>
          <w:lang w:val="en-US" w:eastAsia="zh-CN"/>
        </w:rPr>
        <w:t>招生</w:t>
      </w:r>
      <w:r>
        <w:rPr>
          <w:rFonts w:hint="eastAsia" w:ascii="宋体" w:hAnsi="宋体"/>
          <w:b/>
          <w:bCs/>
          <w:color w:val="000000"/>
          <w:kern w:val="0"/>
          <w:sz w:val="28"/>
          <w:szCs w:val="28"/>
        </w:rPr>
        <w:t>资格审请”，选择年份“2025”，点击申请，进入申请信息页面。</w:t>
      </w:r>
    </w:p>
    <w:p w14:paraId="2AA22653">
      <w:pPr>
        <w:jc w:val="center"/>
        <w:rPr>
          <w:rFonts w:hint="eastAsia" w:ascii="宋体" w:hAnsi="宋体"/>
          <w:color w:val="000000"/>
          <w:kern w:val="0"/>
          <w:sz w:val="18"/>
          <w:szCs w:val="18"/>
        </w:rPr>
      </w:pPr>
    </w:p>
    <w:p w14:paraId="7C0E39E5">
      <w:pPr>
        <w:jc w:val="center"/>
        <w:rPr>
          <w:rFonts w:hint="eastAsia" w:ascii="宋体" w:hAnsi="宋体" w:eastAsia="宋体"/>
          <w:color w:val="000000"/>
          <w:kern w:val="0"/>
          <w:sz w:val="18"/>
          <w:szCs w:val="18"/>
          <w:lang w:eastAsia="zh-CN"/>
        </w:rPr>
      </w:pPr>
      <w:r>
        <w:rPr>
          <w:rFonts w:hint="eastAsia" w:ascii="宋体" w:hAnsi="宋体" w:eastAsia="宋体"/>
          <w:color w:val="000000"/>
          <w:kern w:val="0"/>
          <w:sz w:val="18"/>
          <w:szCs w:val="18"/>
          <w:lang w:eastAsia="zh-CN"/>
        </w:rPr>
        <w:drawing>
          <wp:inline distT="0" distB="0" distL="114300" distR="114300">
            <wp:extent cx="5269865" cy="1285240"/>
            <wp:effectExtent l="0" t="0" r="3175" b="10160"/>
            <wp:docPr id="9" name="图片 9" descr="e22bf227-1d24-4809-b397-477e0c6b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22bf227-1d24-4809-b397-477e0c6b16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0007">
      <w:pPr>
        <w:spacing w:line="360" w:lineRule="auto"/>
        <w:jc w:val="center"/>
        <w:rPr>
          <w:rFonts w:hint="eastAsia"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图3</w:t>
      </w:r>
    </w:p>
    <w:p w14:paraId="7A760231">
      <w:pPr>
        <w:spacing w:line="360" w:lineRule="auto"/>
        <w:rPr>
          <w:rFonts w:hint="eastAsia"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2.</w:t>
      </w:r>
      <w:r>
        <w:rPr>
          <w:rFonts w:hint="eastAsia" w:ascii="宋体" w:hAnsi="宋体"/>
          <w:b/>
          <w:bCs/>
          <w:color w:val="000000"/>
          <w:kern w:val="0"/>
          <w:sz w:val="24"/>
          <w:lang w:val="en-US" w:eastAsia="zh-CN"/>
        </w:rPr>
        <w:t>1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基础情况</w:t>
      </w:r>
    </w:p>
    <w:p w14:paraId="1C2F62A4">
      <w:pPr>
        <w:numPr>
          <w:ilvl w:val="0"/>
          <w:numId w:val="3"/>
        </w:numPr>
        <w:spacing w:line="360" w:lineRule="auto"/>
        <w:rPr>
          <w:rFonts w:hint="eastAsia"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【教师简况及申报基本信息】</w:t>
      </w:r>
    </w:p>
    <w:p w14:paraId="5426E8C6">
      <w:pPr>
        <w:spacing w:line="360" w:lineRule="auto"/>
        <w:ind w:firstLine="480" w:firstLineChars="200"/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此页面左侧即教师简况的字段，系统均会自动生成。页面右侧则需要手动输入申报的基本信息。如图4所示：</w:t>
      </w:r>
    </w:p>
    <w:p w14:paraId="1CDA91F1">
      <w:pPr>
        <w:spacing w:line="360" w:lineRule="auto"/>
        <w:ind w:firstLine="480" w:firstLineChars="200"/>
        <w:rPr>
          <w:rFonts w:hint="eastAsia" w:ascii="宋体" w:hAnsi="宋体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“申报年份</w:t>
      </w:r>
      <w:r>
        <w:rPr>
          <w:rFonts w:hint="eastAsia" w:ascii="宋体" w:hAnsi="宋体"/>
          <w:kern w:val="0"/>
          <w:sz w:val="24"/>
        </w:rPr>
        <w:t>”填“</w:t>
      </w:r>
      <w:r>
        <w:rPr>
          <w:rFonts w:hint="eastAsia" w:ascii="宋体" w:hAnsi="宋体"/>
          <w:b/>
          <w:kern w:val="0"/>
          <w:sz w:val="24"/>
        </w:rPr>
        <w:t>2025年</w:t>
      </w:r>
      <w:r>
        <w:rPr>
          <w:rFonts w:hint="eastAsia" w:ascii="宋体" w:hAnsi="宋体"/>
          <w:kern w:val="0"/>
          <w:sz w:val="24"/>
        </w:rPr>
        <w:t>”</w:t>
      </w:r>
      <w:r>
        <w:rPr>
          <w:rFonts w:hint="eastAsia" w:ascii="宋体" w:hAnsi="宋体"/>
          <w:color w:val="000000"/>
          <w:kern w:val="0"/>
          <w:sz w:val="24"/>
        </w:rPr>
        <w:t>、“考核类型</w:t>
      </w:r>
      <w:r>
        <w:rPr>
          <w:rFonts w:hint="eastAsia" w:ascii="宋体" w:hAnsi="宋体"/>
          <w:kern w:val="0"/>
          <w:sz w:val="24"/>
        </w:rPr>
        <w:t>”填“</w:t>
      </w:r>
      <w:r>
        <w:rPr>
          <w:rFonts w:hint="eastAsia" w:ascii="宋体" w:hAnsi="宋体"/>
          <w:b/>
          <w:bCs/>
          <w:kern w:val="0"/>
          <w:sz w:val="24"/>
        </w:rPr>
        <w:t>博士招生</w:t>
      </w:r>
      <w:r>
        <w:rPr>
          <w:rFonts w:hint="eastAsia" w:ascii="宋体" w:hAnsi="宋体"/>
          <w:kern w:val="0"/>
          <w:sz w:val="24"/>
        </w:rPr>
        <w:t>”；</w:t>
      </w:r>
    </w:p>
    <w:p w14:paraId="3F39A727">
      <w:pPr>
        <w:spacing w:line="360" w:lineRule="auto"/>
        <w:ind w:firstLine="480" w:firstLineChars="200"/>
        <w:rPr>
          <w:rFonts w:hint="eastAsia"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“招生资格认定类型”填“</w:t>
      </w:r>
      <w:r>
        <w:rPr>
          <w:rFonts w:hint="eastAsia" w:ascii="宋体" w:hAnsi="宋体"/>
          <w:b/>
          <w:bCs/>
          <w:kern w:val="0"/>
          <w:sz w:val="24"/>
        </w:rPr>
        <w:t>招生</w:t>
      </w:r>
      <w:r>
        <w:rPr>
          <w:rFonts w:hint="eastAsia" w:ascii="宋体" w:hAnsi="宋体"/>
          <w:kern w:val="0"/>
          <w:sz w:val="24"/>
        </w:rPr>
        <w:t>”；</w:t>
      </w:r>
    </w:p>
    <w:p w14:paraId="5933E3E1">
      <w:pPr>
        <w:spacing w:line="360" w:lineRule="auto"/>
        <w:ind w:firstLine="480" w:firstLineChars="200"/>
        <w:rPr>
          <w:rFonts w:hint="eastAsia"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“人事关系是否在我校”、“是否为柔性引进人才”、“是否跨学院申请”、“是否在两个一级学科申请”四个字段需选择对应的“是”或“否”选项；</w:t>
      </w:r>
    </w:p>
    <w:p w14:paraId="26A12575">
      <w:pPr>
        <w:spacing w:line="360" w:lineRule="auto"/>
        <w:ind w:firstLine="480" w:firstLineChars="200"/>
        <w:rPr>
          <w:rFonts w:hint="eastAsia" w:ascii="宋体" w:hAnsi="宋体"/>
          <w:color w:val="FF0000"/>
          <w:kern w:val="0"/>
          <w:sz w:val="24"/>
        </w:rPr>
      </w:pPr>
      <w:r>
        <w:rPr>
          <w:rFonts w:hint="eastAsia" w:ascii="宋体" w:hAnsi="宋体"/>
          <w:color w:val="FF0000"/>
          <w:kern w:val="0"/>
          <w:sz w:val="24"/>
        </w:rPr>
        <w:t>“所在学院”系统将根据专业归属学院自动生成；</w:t>
      </w:r>
    </w:p>
    <w:p w14:paraId="75D3BB1F">
      <w:pPr>
        <w:spacing w:line="360" w:lineRule="auto"/>
        <w:rPr>
          <w:rFonts w:hint="eastAsia" w:ascii="宋体" w:hAnsi="宋体"/>
          <w:color w:val="000000"/>
          <w:kern w:val="0"/>
          <w:sz w:val="24"/>
        </w:rPr>
      </w:pPr>
    </w:p>
    <w:p w14:paraId="21163AEF">
      <w:pPr>
        <w:spacing w:line="360" w:lineRule="auto"/>
        <w:rPr>
          <w:rFonts w:hint="eastAsia" w:ascii="宋体" w:hAnsi="宋体"/>
          <w:color w:val="000000"/>
          <w:kern w:val="0"/>
          <w:sz w:val="24"/>
        </w:rPr>
      </w:pPr>
      <w:r>
        <w:drawing>
          <wp:inline distT="0" distB="0" distL="0" distR="0">
            <wp:extent cx="5274310" cy="3138170"/>
            <wp:effectExtent l="0" t="0" r="13970" b="1270"/>
            <wp:docPr id="1787136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3675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F4FC">
      <w:pPr>
        <w:spacing w:line="360" w:lineRule="auto"/>
        <w:ind w:firstLine="360" w:firstLineChars="200"/>
        <w:jc w:val="center"/>
        <w:rPr>
          <w:rFonts w:hint="eastAsia"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图4</w:t>
      </w:r>
    </w:p>
    <w:p w14:paraId="4A3EA459">
      <w:pPr>
        <w:spacing w:line="360" w:lineRule="auto"/>
        <w:ind w:firstLine="360" w:firstLineChars="200"/>
        <w:rPr>
          <w:rFonts w:hint="eastAsia" w:ascii="宋体" w:hAnsi="宋体"/>
          <w:color w:val="000000"/>
          <w:kern w:val="0"/>
          <w:sz w:val="18"/>
          <w:szCs w:val="18"/>
        </w:rPr>
      </w:pPr>
    </w:p>
    <w:p w14:paraId="34C577F9">
      <w:pPr>
        <w:numPr>
          <w:ilvl w:val="0"/>
          <w:numId w:val="3"/>
        </w:numPr>
        <w:spacing w:line="360" w:lineRule="auto"/>
        <w:rPr>
          <w:rFonts w:hint="eastAsia"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【招生专业】</w:t>
      </w:r>
    </w:p>
    <w:p w14:paraId="59873B97">
      <w:pPr>
        <w:spacing w:line="360" w:lineRule="auto"/>
        <w:ind w:firstLine="480" w:firstLineChars="200"/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在图5所示页面，点击“添加”，系统自动跳转到“添加招生专业”页面，如图6所示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  <w:t>在相应“□”内打“√”→点击“增加”</w:t>
      </w:r>
      <w:r>
        <w:rPr>
          <w:rFonts w:hint="eastAsia" w:ascii="宋体" w:hAnsi="宋体" w:cs="宋体"/>
          <w:color w:val="000000"/>
          <w:kern w:val="0"/>
          <w:sz w:val="24"/>
          <w:highlight w:val="none"/>
          <w:lang w:val="en-US" w:eastAsia="zh-CN" w:bidi="ar"/>
        </w:rPr>
        <w:t>即可</w:t>
      </w:r>
      <w:r>
        <w:rPr>
          <w:rFonts w:hint="eastAsia" w:ascii="宋体" w:hAnsi="宋体"/>
          <w:color w:val="000000"/>
          <w:kern w:val="0"/>
          <w:sz w:val="24"/>
        </w:rPr>
        <w:t>。若需删除招生专业点击“操作-删除”即可。</w:t>
      </w:r>
    </w:p>
    <w:p w14:paraId="38E4B817">
      <w:pPr>
        <w:spacing w:line="360" w:lineRule="auto"/>
        <w:ind w:firstLine="480" w:firstLineChars="200"/>
        <w:rPr>
          <w:rFonts w:hint="eastAsia" w:ascii="宋体" w:hAnsi="宋体"/>
          <w:color w:val="000000"/>
          <w:kern w:val="0"/>
          <w:sz w:val="24"/>
        </w:rPr>
      </w:pPr>
    </w:p>
    <w:p w14:paraId="790D4BE3">
      <w:pPr>
        <w:spacing w:line="360" w:lineRule="auto"/>
        <w:rPr>
          <w:rFonts w:hint="eastAsia" w:ascii="宋体" w:hAnsi="宋体" w:eastAsia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eastAsia="宋体"/>
          <w:color w:val="000000"/>
          <w:kern w:val="0"/>
          <w:sz w:val="24"/>
          <w:lang w:eastAsia="zh-CN"/>
        </w:rPr>
        <w:drawing>
          <wp:inline distT="0" distB="0" distL="114300" distR="114300">
            <wp:extent cx="5261610" cy="1311275"/>
            <wp:effectExtent l="0" t="0" r="8890" b="9525"/>
            <wp:docPr id="3" name="图片 3" descr="8a0a3af5-74d9-420a-be3f-29cae0eb4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a0a3af5-74d9-420a-be3f-29cae0eb4c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DB24">
      <w:pPr>
        <w:spacing w:line="360" w:lineRule="auto"/>
        <w:jc w:val="center"/>
        <w:rPr>
          <w:rFonts w:hint="eastAsia"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图5</w:t>
      </w:r>
    </w:p>
    <w:p w14:paraId="18FD86FE">
      <w:pPr>
        <w:spacing w:line="360" w:lineRule="auto"/>
        <w:jc w:val="center"/>
        <w:rPr>
          <w:rFonts w:hint="eastAsia" w:ascii="宋体" w:hAnsi="宋体"/>
          <w:color w:val="000000"/>
          <w:kern w:val="0"/>
          <w:sz w:val="18"/>
          <w:szCs w:val="18"/>
        </w:rPr>
      </w:pPr>
      <w:r>
        <w:drawing>
          <wp:inline distT="0" distB="0" distL="0" distR="0">
            <wp:extent cx="5274310" cy="2361565"/>
            <wp:effectExtent l="0" t="0" r="2540" b="635"/>
            <wp:docPr id="326577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7750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534E">
      <w:pPr>
        <w:spacing w:line="360" w:lineRule="auto"/>
        <w:jc w:val="center"/>
        <w:rPr>
          <w:rFonts w:hint="eastAsia" w:ascii="宋体" w:hAnsi="宋体"/>
          <w:color w:val="000000"/>
          <w:kern w:val="0"/>
          <w:sz w:val="18"/>
          <w:szCs w:val="18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图6</w:t>
      </w:r>
    </w:p>
    <w:p w14:paraId="53ACB289">
      <w:pPr>
        <w:rPr>
          <w:rFonts w:hint="eastAsia" w:ascii="宋体" w:hAnsi="宋体"/>
          <w:color w:val="000000"/>
          <w:kern w:val="0"/>
          <w:sz w:val="24"/>
        </w:rPr>
      </w:pPr>
    </w:p>
    <w:p w14:paraId="76B88067">
      <w:pPr>
        <w:spacing w:line="360" w:lineRule="auto"/>
        <w:ind w:firstLine="480" w:firstLineChars="200"/>
        <w:rPr>
          <w:rFonts w:hint="eastAsia" w:ascii="宋体" w:hAnsi="宋体"/>
          <w:color w:val="FF0000"/>
          <w:kern w:val="0"/>
          <w:sz w:val="24"/>
        </w:rPr>
      </w:pPr>
      <w:r>
        <w:rPr>
          <w:rFonts w:hint="eastAsia" w:ascii="宋体" w:hAnsi="宋体"/>
          <w:color w:val="FF0000"/>
          <w:kern w:val="0"/>
          <w:sz w:val="24"/>
        </w:rPr>
        <w:t>添加招生专业后，在图5填写“牵头学院”，招生专业与牵头学院对应关系如表1所示。</w:t>
      </w:r>
    </w:p>
    <w:p w14:paraId="1B38F72E">
      <w:pPr>
        <w:spacing w:line="360" w:lineRule="auto"/>
        <w:ind w:firstLine="480" w:firstLineChars="200"/>
        <w:rPr>
          <w:rFonts w:hint="eastAsia" w:ascii="宋体" w:hAnsi="宋体"/>
          <w:color w:val="000000"/>
          <w:kern w:val="0"/>
          <w:sz w:val="24"/>
        </w:rPr>
      </w:pPr>
    </w:p>
    <w:tbl>
      <w:tblPr>
        <w:tblStyle w:val="6"/>
        <w:tblW w:w="7512" w:type="dxa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3402"/>
        <w:gridCol w:w="3260"/>
      </w:tblGrid>
      <w:tr w14:paraId="363F94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50" w:type="dxa"/>
            <w:vAlign w:val="center"/>
          </w:tcPr>
          <w:p w14:paraId="2CAE7AD8">
            <w:pPr>
              <w:widowControl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序号</w:t>
            </w:r>
          </w:p>
        </w:tc>
        <w:tc>
          <w:tcPr>
            <w:tcW w:w="3402" w:type="dxa"/>
            <w:vAlign w:val="center"/>
          </w:tcPr>
          <w:p w14:paraId="5CFD3281">
            <w:pPr>
              <w:widowControl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一级学科名称</w:t>
            </w:r>
          </w:p>
        </w:tc>
        <w:tc>
          <w:tcPr>
            <w:tcW w:w="3260" w:type="dxa"/>
            <w:vAlign w:val="center"/>
          </w:tcPr>
          <w:p w14:paraId="09684163">
            <w:pPr>
              <w:widowControl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牵头学院</w:t>
            </w:r>
          </w:p>
        </w:tc>
      </w:tr>
      <w:tr w14:paraId="6788E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267A753A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1</w:t>
            </w:r>
          </w:p>
        </w:tc>
        <w:tc>
          <w:tcPr>
            <w:tcW w:w="3402" w:type="dxa"/>
            <w:vAlign w:val="center"/>
          </w:tcPr>
          <w:p w14:paraId="0F8148E6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应用经济学</w:t>
            </w:r>
          </w:p>
        </w:tc>
        <w:tc>
          <w:tcPr>
            <w:tcW w:w="3260" w:type="dxa"/>
            <w:vAlign w:val="center"/>
          </w:tcPr>
          <w:p w14:paraId="252C8864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经济学院</w:t>
            </w:r>
          </w:p>
        </w:tc>
      </w:tr>
      <w:tr w14:paraId="545E4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50" w:type="dxa"/>
            <w:vAlign w:val="center"/>
          </w:tcPr>
          <w:p w14:paraId="7EE99869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2</w:t>
            </w:r>
          </w:p>
        </w:tc>
        <w:tc>
          <w:tcPr>
            <w:tcW w:w="3402" w:type="dxa"/>
            <w:vAlign w:val="center"/>
          </w:tcPr>
          <w:p w14:paraId="4F7ABAA3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法学</w:t>
            </w:r>
          </w:p>
        </w:tc>
        <w:tc>
          <w:tcPr>
            <w:tcW w:w="3260" w:type="dxa"/>
            <w:vAlign w:val="center"/>
          </w:tcPr>
          <w:p w14:paraId="6B189C9C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法学院</w:t>
            </w:r>
          </w:p>
        </w:tc>
      </w:tr>
      <w:tr w14:paraId="54F64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50" w:type="dxa"/>
            <w:vAlign w:val="center"/>
          </w:tcPr>
          <w:p w14:paraId="4521C140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3</w:t>
            </w:r>
          </w:p>
        </w:tc>
        <w:tc>
          <w:tcPr>
            <w:tcW w:w="3402" w:type="dxa"/>
            <w:vAlign w:val="center"/>
          </w:tcPr>
          <w:p w14:paraId="4D3B3290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马克思主义理论</w:t>
            </w:r>
          </w:p>
        </w:tc>
        <w:tc>
          <w:tcPr>
            <w:tcW w:w="3260" w:type="dxa"/>
            <w:vAlign w:val="center"/>
          </w:tcPr>
          <w:p w14:paraId="00E7F2B8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马克思主义学院</w:t>
            </w:r>
          </w:p>
        </w:tc>
      </w:tr>
      <w:tr w14:paraId="708E1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4B260E1A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4</w:t>
            </w:r>
          </w:p>
        </w:tc>
        <w:tc>
          <w:tcPr>
            <w:tcW w:w="3402" w:type="dxa"/>
            <w:vAlign w:val="center"/>
          </w:tcPr>
          <w:p w14:paraId="396B46C8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外国语言文学</w:t>
            </w:r>
          </w:p>
        </w:tc>
        <w:tc>
          <w:tcPr>
            <w:tcW w:w="3260" w:type="dxa"/>
            <w:vAlign w:val="center"/>
          </w:tcPr>
          <w:p w14:paraId="2663C2C2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外国语学院</w:t>
            </w:r>
          </w:p>
        </w:tc>
      </w:tr>
      <w:tr w14:paraId="5C306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19974A8B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5</w:t>
            </w:r>
          </w:p>
        </w:tc>
        <w:tc>
          <w:tcPr>
            <w:tcW w:w="3402" w:type="dxa"/>
            <w:vAlign w:val="center"/>
          </w:tcPr>
          <w:p w14:paraId="004355AA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统计学</w:t>
            </w:r>
          </w:p>
        </w:tc>
        <w:tc>
          <w:tcPr>
            <w:tcW w:w="3260" w:type="dxa"/>
            <w:vAlign w:val="center"/>
          </w:tcPr>
          <w:p w14:paraId="6F3A0461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统计与数学学院</w:t>
            </w:r>
          </w:p>
        </w:tc>
      </w:tr>
      <w:tr w14:paraId="6AF8F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53039FC8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6</w:t>
            </w:r>
          </w:p>
        </w:tc>
        <w:tc>
          <w:tcPr>
            <w:tcW w:w="3402" w:type="dxa"/>
            <w:vAlign w:val="center"/>
          </w:tcPr>
          <w:p w14:paraId="04E76779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食品科学与工程</w:t>
            </w:r>
          </w:p>
        </w:tc>
        <w:tc>
          <w:tcPr>
            <w:tcW w:w="3260" w:type="dxa"/>
            <w:vAlign w:val="center"/>
          </w:tcPr>
          <w:p w14:paraId="6C2281B4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食品与生物工程学院</w:t>
            </w:r>
          </w:p>
        </w:tc>
      </w:tr>
      <w:tr w14:paraId="11AA1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61B3EF5D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7</w:t>
            </w:r>
          </w:p>
        </w:tc>
        <w:tc>
          <w:tcPr>
            <w:tcW w:w="3402" w:type="dxa"/>
            <w:vAlign w:val="center"/>
          </w:tcPr>
          <w:p w14:paraId="06050257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工商管理学</w:t>
            </w:r>
          </w:p>
        </w:tc>
        <w:tc>
          <w:tcPr>
            <w:tcW w:w="3260" w:type="dxa"/>
            <w:vAlign w:val="center"/>
          </w:tcPr>
          <w:p w14:paraId="46FDCE52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工商管理学院（M</w:t>
            </w:r>
            <w:r>
              <w:rPr>
                <w:rFonts w:ascii="宋体" w:hAnsi="宋体"/>
                <w:bCs/>
                <w:sz w:val="24"/>
              </w:rPr>
              <w:t>BA</w:t>
            </w:r>
            <w:r>
              <w:rPr>
                <w:rFonts w:hint="eastAsia" w:ascii="宋体" w:hAnsi="宋体"/>
                <w:bCs/>
                <w:sz w:val="24"/>
              </w:rPr>
              <w:t>学院）</w:t>
            </w:r>
          </w:p>
        </w:tc>
      </w:tr>
      <w:tr w14:paraId="6DAD7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6DE93A76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</w:rPr>
              <w:t>8</w:t>
            </w:r>
          </w:p>
        </w:tc>
        <w:tc>
          <w:tcPr>
            <w:tcW w:w="3402" w:type="dxa"/>
            <w:vAlign w:val="center"/>
          </w:tcPr>
          <w:p w14:paraId="16DD887A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</w:rPr>
              <w:t>计算机科学与技术</w:t>
            </w:r>
          </w:p>
        </w:tc>
        <w:tc>
          <w:tcPr>
            <w:tcW w:w="3260" w:type="dxa"/>
            <w:vAlign w:val="center"/>
          </w:tcPr>
          <w:p w14:paraId="01DE19F4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</w:rPr>
              <w:t>计算机</w:t>
            </w:r>
            <w:r>
              <w:rPr>
                <w:rFonts w:hint="eastAsia" w:ascii="宋体" w:hAnsi="宋体"/>
                <w:bCs/>
                <w:sz w:val="24"/>
                <w:highlight w:val="none"/>
                <w:lang w:val="en-US" w:eastAsia="zh-CN"/>
              </w:rPr>
              <w:t>科学与技术</w:t>
            </w:r>
            <w:r>
              <w:rPr>
                <w:rFonts w:hint="eastAsia" w:ascii="宋体" w:hAnsi="宋体"/>
                <w:bCs/>
                <w:sz w:val="24"/>
                <w:highlight w:val="none"/>
              </w:rPr>
              <w:t>学院</w:t>
            </w:r>
          </w:p>
        </w:tc>
      </w:tr>
      <w:tr w14:paraId="26A38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850" w:type="dxa"/>
            <w:vAlign w:val="center"/>
          </w:tcPr>
          <w:p w14:paraId="4F923AB2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</w:rPr>
              <w:t>9</w:t>
            </w:r>
          </w:p>
        </w:tc>
        <w:tc>
          <w:tcPr>
            <w:tcW w:w="3402" w:type="dxa"/>
            <w:vAlign w:val="center"/>
          </w:tcPr>
          <w:p w14:paraId="0CA2B61E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</w:rPr>
              <w:t>公共管理学</w:t>
            </w:r>
          </w:p>
        </w:tc>
        <w:tc>
          <w:tcPr>
            <w:tcW w:w="3260" w:type="dxa"/>
            <w:vAlign w:val="center"/>
          </w:tcPr>
          <w:p w14:paraId="0DC255CC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  <w:lang w:val="en-US" w:eastAsia="zh-CN"/>
              </w:rPr>
              <w:t>公共管理</w:t>
            </w:r>
            <w:r>
              <w:rPr>
                <w:rFonts w:hint="eastAsia" w:ascii="宋体" w:hAnsi="宋体"/>
                <w:bCs/>
                <w:sz w:val="24"/>
                <w:highlight w:val="none"/>
              </w:rPr>
              <w:t>学院</w:t>
            </w:r>
          </w:p>
        </w:tc>
      </w:tr>
    </w:tbl>
    <w:p w14:paraId="5E516F4B">
      <w:pPr>
        <w:jc w:val="center"/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表1</w:t>
      </w:r>
    </w:p>
    <w:p w14:paraId="27042E43">
      <w:pPr>
        <w:jc w:val="center"/>
        <w:rPr>
          <w:rFonts w:hint="eastAsia" w:ascii="宋体" w:hAnsi="宋体"/>
          <w:color w:val="000000"/>
          <w:kern w:val="0"/>
          <w:sz w:val="24"/>
        </w:rPr>
      </w:pPr>
    </w:p>
    <w:p w14:paraId="606E7E07">
      <w:pPr>
        <w:numPr>
          <w:ilvl w:val="0"/>
          <w:numId w:val="3"/>
        </w:numPr>
        <w:spacing w:line="360" w:lineRule="auto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【发表论文情况】</w:t>
      </w:r>
    </w:p>
    <w:p w14:paraId="0B627A71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/>
          <w:color w:val="000000"/>
          <w:kern w:val="0"/>
          <w:sz w:val="24"/>
        </w:rPr>
        <w:t>在图</w:t>
      </w:r>
      <w:r>
        <w:rPr>
          <w:rFonts w:hint="eastAsia" w:ascii="宋体" w:hAnsi="宋体"/>
          <w:color w:val="000000"/>
          <w:kern w:val="0"/>
          <w:sz w:val="24"/>
          <w:lang w:val="en-US" w:eastAsia="zh-CN"/>
        </w:rPr>
        <w:t>7</w:t>
      </w:r>
      <w:r>
        <w:rPr>
          <w:rFonts w:hint="eastAsia" w:ascii="宋体" w:hAnsi="宋体"/>
          <w:color w:val="000000"/>
          <w:kern w:val="0"/>
          <w:sz w:val="24"/>
        </w:rPr>
        <w:t>所示页面，</w:t>
      </w:r>
      <w:r>
        <w:rPr>
          <w:rFonts w:hint="eastAsia" w:ascii="宋体" w:hAnsi="宋体"/>
          <w:sz w:val="24"/>
        </w:rPr>
        <w:t>点击“添加”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，自动跳转到“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添加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发表论文情况”页面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且页面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近四年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考核期内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已发表的一作或通讯作者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的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期刊论文。在相应“□”内打“√→点击“增加”，即可添加论文，如图</w:t>
      </w:r>
      <w:r>
        <w:rPr>
          <w:rFonts w:hint="eastAsia" w:ascii="宋体" w:hAnsi="宋体" w:cs="宋体"/>
          <w:color w:val="000000"/>
          <w:kern w:val="0"/>
          <w:sz w:val="24"/>
          <w:lang w:val="en-US" w:eastAsia="zh-CN" w:bidi="ar"/>
        </w:rPr>
        <w:t>9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所示。</w:t>
      </w:r>
    </w:p>
    <w:p w14:paraId="55D67AAE">
      <w:pPr>
        <w:spacing w:line="360" w:lineRule="auto"/>
        <w:ind w:firstLine="482" w:firstLineChars="200"/>
        <w:rPr>
          <w:rFonts w:hint="eastAsia" w:ascii="宋体" w:hAnsi="宋体" w:eastAsia="宋体"/>
          <w:color w:val="FF0000"/>
          <w:kern w:val="0"/>
          <w:sz w:val="24"/>
          <w:lang w:eastAsia="zh-CN"/>
        </w:rPr>
      </w:pPr>
      <w:r>
        <w:rPr>
          <w:rFonts w:hint="eastAsia" w:ascii="宋体" w:hAnsi="宋体"/>
          <w:b/>
          <w:bCs/>
          <w:color w:val="000000"/>
          <w:kern w:val="0"/>
          <w:sz w:val="24"/>
          <w:lang w:val="en-US" w:eastAsia="zh-CN"/>
        </w:rPr>
        <w:t>注：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未在我校科研系统备案的，可在本系统录入，操作详见“3.科研成果”</w:t>
      </w:r>
      <w:r>
        <w:rPr>
          <w:rFonts w:hint="eastAsia" w:ascii="宋体" w:hAnsi="宋体"/>
          <w:b/>
          <w:bCs/>
          <w:color w:val="000000"/>
          <w:kern w:val="0"/>
          <w:sz w:val="24"/>
          <w:lang w:eastAsia="zh-CN"/>
        </w:rPr>
        <w:t>。</w:t>
      </w:r>
    </w:p>
    <w:p w14:paraId="0CDAE637"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</w:p>
    <w:p w14:paraId="154DA9FE">
      <w:pPr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lang w:eastAsia="zh-CN" w:bidi="ar"/>
        </w:rPr>
        <w:drawing>
          <wp:inline distT="0" distB="0" distL="114300" distR="114300">
            <wp:extent cx="5273675" cy="1102360"/>
            <wp:effectExtent l="0" t="0" r="14605" b="10160"/>
            <wp:docPr id="10" name="图片 10" descr="e3ff0431-566e-4c2a-91ee-51601cf5a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3ff0431-566e-4c2a-91ee-51601cf5aad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F47D">
      <w:pPr>
        <w:jc w:val="center"/>
        <w:rPr>
          <w:rFonts w:hint="eastAsia" w:ascii="宋体" w:hAnsi="宋体" w:eastAsia="宋体"/>
          <w:color w:val="000000"/>
          <w:kern w:val="0"/>
          <w:sz w:val="18"/>
          <w:szCs w:val="18"/>
          <w:lang w:val="en-US" w:eastAsia="zh-CN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</w:t>
      </w:r>
      <w:r>
        <w:rPr>
          <w:rFonts w:hint="eastAsia" w:ascii="宋体" w:hAnsi="宋体"/>
          <w:color w:val="000000"/>
          <w:kern w:val="0"/>
          <w:sz w:val="18"/>
          <w:szCs w:val="18"/>
          <w:lang w:val="en-US" w:eastAsia="zh-CN"/>
        </w:rPr>
        <w:t>7</w:t>
      </w:r>
    </w:p>
    <w:p w14:paraId="3FC84F4D">
      <w:pPr>
        <w:rPr>
          <w:rFonts w:hint="eastAsia" w:ascii="宋体" w:hAnsi="宋体"/>
          <w:color w:val="000000"/>
          <w:kern w:val="0"/>
          <w:sz w:val="24"/>
        </w:rPr>
      </w:pPr>
    </w:p>
    <w:p w14:paraId="54799E59">
      <w:pPr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73040" cy="1948815"/>
            <wp:effectExtent l="0" t="0" r="0" b="1905"/>
            <wp:docPr id="8" name="图片 8" descr="84877293-3d06-463f-9304-b048ff0a9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877293-3d06-463f-9304-b048ff0a999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F869">
      <w:pPr>
        <w:jc w:val="center"/>
        <w:rPr>
          <w:rFonts w:hint="eastAsia" w:ascii="宋体" w:hAnsi="宋体" w:eastAsia="宋体"/>
          <w:color w:val="000000"/>
          <w:kern w:val="0"/>
          <w:sz w:val="18"/>
          <w:szCs w:val="18"/>
          <w:highlight w:val="none"/>
          <w:lang w:eastAsia="zh-CN"/>
        </w:rPr>
      </w:pPr>
      <w:r>
        <w:rPr>
          <w:rFonts w:hint="eastAsia" w:ascii="宋体" w:hAnsi="宋体"/>
          <w:color w:val="000000"/>
          <w:kern w:val="0"/>
          <w:sz w:val="18"/>
          <w:szCs w:val="18"/>
          <w:highlight w:val="none"/>
        </w:rPr>
        <w:t>图</w:t>
      </w:r>
      <w:r>
        <w:rPr>
          <w:rFonts w:hint="eastAsia" w:ascii="宋体" w:hAnsi="宋体"/>
          <w:color w:val="000000"/>
          <w:kern w:val="0"/>
          <w:sz w:val="18"/>
          <w:szCs w:val="18"/>
          <w:highlight w:val="none"/>
          <w:lang w:val="en-US" w:eastAsia="zh-CN"/>
        </w:rPr>
        <w:t>8</w:t>
      </w:r>
    </w:p>
    <w:p w14:paraId="17BD2EBF">
      <w:pPr>
        <w:spacing w:line="360" w:lineRule="auto"/>
        <w:rPr>
          <w:rFonts w:hint="eastAsia"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（4）【出版专著】</w:t>
      </w:r>
    </w:p>
    <w:p w14:paraId="405D7F70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添加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出版专著”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且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页面会自动显示申请教师在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近四年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考核期内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作为第一完成人出版的专著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，如图</w:t>
      </w:r>
      <w:r>
        <w:rPr>
          <w:rFonts w:hint="eastAsia" w:ascii="宋体" w:hAnsi="宋体" w:cs="宋体"/>
          <w:color w:val="000000"/>
          <w:kern w:val="0"/>
          <w:sz w:val="24"/>
          <w:lang w:val="en-US" w:eastAsia="zh-CN" w:bidi="ar"/>
        </w:rPr>
        <w:t>9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所示。后续“查询”“增加”步骤同【发表论文情况】。</w:t>
      </w:r>
    </w:p>
    <w:p w14:paraId="093668B6">
      <w:pPr>
        <w:spacing w:line="360" w:lineRule="auto"/>
        <w:ind w:firstLine="480" w:firstLineChars="200"/>
        <w:rPr>
          <w:rFonts w:hint="eastAsia" w:ascii="宋体" w:hAnsi="宋体"/>
          <w:color w:val="000000"/>
          <w:kern w:val="0"/>
          <w:sz w:val="24"/>
        </w:rPr>
      </w:pPr>
    </w:p>
    <w:p w14:paraId="44217BB7">
      <w:pPr>
        <w:spacing w:line="360" w:lineRule="auto"/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 w:cs="宋体" w:eastAsiaTheme="minorEastAsia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68595" cy="1051560"/>
            <wp:effectExtent l="0" t="0" r="1905" b="2540"/>
            <wp:docPr id="12" name="图片 12" descr="af3f3d96-b755-4c6d-8947-934ce6060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f3f3d96-b755-4c6d-8947-934ce6060cb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3076">
      <w:pPr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 w:cs="宋体" w:eastAsiaTheme="minorEastAsia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72405" cy="1905635"/>
            <wp:effectExtent l="0" t="0" r="10795" b="12065"/>
            <wp:docPr id="4" name="图片 4" descr="c5392829-1552-4b3a-b91d-992de4818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392829-1552-4b3a-b91d-992de4818fd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A691">
      <w:pPr>
        <w:jc w:val="center"/>
        <w:rPr>
          <w:rFonts w:hint="eastAsia" w:ascii="宋体" w:hAnsi="宋体" w:eastAsia="宋体"/>
          <w:color w:val="000000"/>
          <w:kern w:val="0"/>
          <w:sz w:val="18"/>
          <w:szCs w:val="18"/>
          <w:lang w:eastAsia="zh-CN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</w:t>
      </w:r>
      <w:r>
        <w:rPr>
          <w:rFonts w:hint="eastAsia" w:ascii="宋体" w:hAnsi="宋体"/>
          <w:color w:val="000000"/>
          <w:kern w:val="0"/>
          <w:sz w:val="18"/>
          <w:szCs w:val="18"/>
          <w:lang w:val="en-US" w:eastAsia="zh-CN"/>
        </w:rPr>
        <w:t>9</w:t>
      </w:r>
    </w:p>
    <w:p w14:paraId="44405720">
      <w:pPr>
        <w:spacing w:line="360" w:lineRule="auto"/>
        <w:rPr>
          <w:rFonts w:hint="eastAsia" w:ascii="宋体" w:hAnsi="宋体"/>
          <w:color w:val="000000"/>
          <w:kern w:val="0"/>
          <w:sz w:val="18"/>
          <w:szCs w:val="18"/>
        </w:rPr>
      </w:pPr>
    </w:p>
    <w:p w14:paraId="2CD08347">
      <w:pPr>
        <w:spacing w:line="360" w:lineRule="auto"/>
        <w:rPr>
          <w:rFonts w:hint="eastAsia"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（5）【奖励情况】</w:t>
      </w:r>
    </w:p>
    <w:p w14:paraId="292FE793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添加奖励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情况”页面，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且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页面会自动显示申请教师在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近四年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考核期内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的科研获奖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，如图1</w:t>
      </w:r>
      <w:r>
        <w:rPr>
          <w:rFonts w:hint="eastAsia" w:ascii="宋体" w:hAnsi="宋体" w:cs="宋体"/>
          <w:color w:val="000000"/>
          <w:kern w:val="0"/>
          <w:sz w:val="24"/>
          <w:lang w:val="en-US" w:eastAsia="zh-CN" w:bidi="ar"/>
        </w:rPr>
        <w:t>0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所示。后续“查询”“增加”步骤同【发表论文情况】。</w:t>
      </w:r>
    </w:p>
    <w:p w14:paraId="492C9B4C">
      <w:pPr>
        <w:spacing w:line="360" w:lineRule="auto"/>
      </w:pPr>
      <w:r>
        <w:drawing>
          <wp:inline distT="0" distB="0" distL="0" distR="0">
            <wp:extent cx="5274310" cy="1065530"/>
            <wp:effectExtent l="0" t="0" r="2540" b="1270"/>
            <wp:docPr id="1502539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3970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2D53F">
      <w:pPr>
        <w:spacing w:line="360" w:lineRule="auto"/>
        <w:rPr>
          <w:rFonts w:hint="eastAsi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65420" cy="2201545"/>
            <wp:effectExtent l="0" t="0" r="5080" b="8255"/>
            <wp:docPr id="5" name="图片 5" descr="4b71e885-9942-43a7-a2be-9bd69604d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b71e885-9942-43a7-a2be-9bd69604d5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2B44">
      <w:pPr>
        <w:jc w:val="center"/>
        <w:rPr>
          <w:rFonts w:hint="eastAsia" w:ascii="宋体" w:hAnsi="宋体" w:eastAsia="宋体"/>
          <w:color w:val="000000"/>
          <w:kern w:val="0"/>
          <w:sz w:val="18"/>
          <w:szCs w:val="18"/>
          <w:lang w:eastAsia="zh-CN"/>
        </w:rPr>
      </w:pPr>
      <w:r>
        <w:rPr>
          <w:rFonts w:hint="eastAsia" w:ascii="宋体" w:hAnsi="宋体"/>
          <w:color w:val="000000"/>
          <w:kern w:val="0"/>
          <w:sz w:val="18"/>
          <w:szCs w:val="18"/>
        </w:rPr>
        <w:t>图1</w:t>
      </w:r>
      <w:r>
        <w:rPr>
          <w:rFonts w:hint="eastAsia" w:ascii="宋体" w:hAnsi="宋体"/>
          <w:color w:val="000000"/>
          <w:kern w:val="0"/>
          <w:sz w:val="18"/>
          <w:szCs w:val="18"/>
          <w:lang w:val="en-US" w:eastAsia="zh-CN"/>
        </w:rPr>
        <w:t>0</w:t>
      </w:r>
    </w:p>
    <w:p w14:paraId="42DD02A0">
      <w:pPr>
        <w:rPr>
          <w:rFonts w:hint="eastAsia" w:ascii="宋体" w:hAnsi="宋体"/>
          <w:color w:val="000000"/>
          <w:kern w:val="0"/>
          <w:sz w:val="24"/>
        </w:rPr>
      </w:pPr>
    </w:p>
    <w:p w14:paraId="7E1D0747">
      <w:pPr>
        <w:spacing w:line="360" w:lineRule="auto"/>
        <w:rPr>
          <w:rFonts w:hint="eastAsia" w:ascii="宋体" w:hAnsi="宋体"/>
          <w:b/>
          <w:bCs/>
          <w:color w:val="000000"/>
          <w:kern w:val="0"/>
          <w:sz w:val="24"/>
        </w:rPr>
      </w:pPr>
      <w:r>
        <w:rPr>
          <w:rFonts w:hint="eastAsia" w:ascii="宋体" w:hAnsi="宋体"/>
          <w:b/>
          <w:bCs/>
          <w:color w:val="000000"/>
          <w:kern w:val="0"/>
          <w:sz w:val="24"/>
        </w:rPr>
        <w:t>（6）【项目情况】</w:t>
      </w:r>
    </w:p>
    <w:p w14:paraId="632CFC63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添加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项目情况”页面，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且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页面会自动显示申请教师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本人为项目负责人的纵向项目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，如图1</w:t>
      </w:r>
      <w:r>
        <w:rPr>
          <w:rFonts w:hint="eastAsia" w:ascii="宋体" w:hAnsi="宋体" w:cs="宋体"/>
          <w:color w:val="000000"/>
          <w:kern w:val="0"/>
          <w:sz w:val="24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所示。后续“查询”“增加”步骤同【发表论文情况】。</w:t>
      </w:r>
    </w:p>
    <w:p w14:paraId="2D8EF5AD"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74310" cy="1018540"/>
            <wp:effectExtent l="0" t="0" r="13970" b="2540"/>
            <wp:docPr id="7" name="图片 7" descr="234166066c61312312b04b6756fb0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34166066c61312312b04b6756fb08f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491C">
      <w:pPr>
        <w:spacing w:line="360" w:lineRule="auto"/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66055" cy="2674620"/>
            <wp:effectExtent l="0" t="0" r="6985" b="7620"/>
            <wp:docPr id="14" name="图片 14" descr="e8b91bbe-b913-486e-92ef-25f69cdb9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8b91bbe-b913-486e-92ef-25f69cdb98d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23D3">
      <w:pPr>
        <w:jc w:val="center"/>
        <w:rPr>
          <w:rFonts w:hint="eastAsia" w:ascii="宋体" w:hAnsi="宋体" w:eastAsia="宋体"/>
          <w:color w:val="000000"/>
          <w:kern w:val="0"/>
          <w:sz w:val="24"/>
          <w:highlight w:val="none"/>
          <w:lang w:eastAsia="zh-CN"/>
        </w:rPr>
      </w:pPr>
      <w:r>
        <w:rPr>
          <w:rFonts w:hint="eastAsia" w:ascii="宋体" w:hAnsi="宋体"/>
          <w:color w:val="000000"/>
          <w:kern w:val="0"/>
          <w:sz w:val="18"/>
          <w:szCs w:val="18"/>
          <w:highlight w:val="none"/>
        </w:rPr>
        <w:t>图1</w:t>
      </w:r>
      <w:r>
        <w:rPr>
          <w:rFonts w:hint="eastAsia" w:ascii="宋体" w:hAnsi="宋体"/>
          <w:color w:val="000000"/>
          <w:kern w:val="0"/>
          <w:sz w:val="18"/>
          <w:szCs w:val="18"/>
          <w:highlight w:val="none"/>
          <w:lang w:val="en-US" w:eastAsia="zh-CN"/>
        </w:rPr>
        <w:t>1</w:t>
      </w:r>
    </w:p>
    <w:p w14:paraId="5F9CD051">
      <w:pPr>
        <w:spacing w:line="360" w:lineRule="auto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（7）【项目经费情况】</w:t>
      </w:r>
    </w:p>
    <w:p w14:paraId="6248AF30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sz w:val="24"/>
        </w:rPr>
        <w:t>点击“添加”，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自动跳转到“项目经费情况”页面，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且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页面会自动显示申请教师在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近四年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考核期内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有到款记录的项目信息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如图1</w:t>
      </w:r>
      <w:r>
        <w:rPr>
          <w:rFonts w:hint="eastAsia" w:ascii="宋体" w:hAnsi="宋体" w:cs="宋体"/>
          <w:color w:val="000000"/>
          <w:kern w:val="0"/>
          <w:sz w:val="24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所示。后续“查询”“增加”步骤同【发表论文情况】。</w:t>
      </w:r>
    </w:p>
    <w:p w14:paraId="5742DD3F"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kern w:val="0"/>
          <w:sz w:val="24"/>
          <w:lang w:bidi="ar"/>
        </w:rPr>
        <w:t>项目经费情况不能手动录入。</w:t>
      </w:r>
      <w:r>
        <w:rPr>
          <w:rFonts w:hint="eastAsia" w:ascii="宋体" w:hAnsi="宋体" w:eastAsia="宋体" w:cs="宋体"/>
          <w:b/>
          <w:sz w:val="24"/>
        </w:rPr>
        <w:t>近年来调入我校的教师，若未在我校科研管理系统备案项目经费情况，</w:t>
      </w:r>
      <w:r>
        <w:rPr>
          <w:rFonts w:hint="eastAsia" w:ascii="宋体" w:hAnsi="宋体" w:eastAsia="宋体" w:cs="宋体"/>
          <w:b/>
          <w:sz w:val="24"/>
          <w:highlight w:val="none"/>
        </w:rPr>
        <w:t>请在页面下方“其他情况”填写相关信息，并</w:t>
      </w:r>
      <w:r>
        <w:rPr>
          <w:rFonts w:hint="eastAsia" w:ascii="宋体" w:hAnsi="宋体" w:eastAsia="宋体" w:cs="宋体"/>
          <w:b/>
          <w:sz w:val="24"/>
        </w:rPr>
        <w:t>上传佐证材料。</w:t>
      </w:r>
    </w:p>
    <w:p w14:paraId="0F11DF14">
      <w:r>
        <w:drawing>
          <wp:inline distT="0" distB="0" distL="0" distR="0">
            <wp:extent cx="5274310" cy="1039495"/>
            <wp:effectExtent l="0" t="0" r="8890" b="1905"/>
            <wp:docPr id="1853590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9006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1FC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687830"/>
            <wp:effectExtent l="0" t="0" r="6985" b="3810"/>
            <wp:docPr id="6" name="图片 6" descr="3ed1f8a8-a1ea-411b-8e5b-33fc512e4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d1f8a8-a1ea-411b-8e5b-33fc512e4a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362B2">
      <w:pPr>
        <w:rPr>
          <w:rFonts w:hint="eastAsia" w:ascii="宋体" w:hAnsi="宋体"/>
          <w:highlight w:val="none"/>
        </w:rPr>
      </w:pPr>
    </w:p>
    <w:p w14:paraId="0BB57183">
      <w:pPr>
        <w:jc w:val="center"/>
        <w:rPr>
          <w:rFonts w:hint="eastAsia" w:ascii="宋体" w:hAnsi="宋体" w:eastAsia="宋体"/>
          <w:sz w:val="18"/>
          <w:szCs w:val="18"/>
          <w:highlight w:val="none"/>
          <w:lang w:eastAsia="zh-CN"/>
        </w:rPr>
      </w:pPr>
      <w:r>
        <w:rPr>
          <w:rFonts w:hint="eastAsia" w:ascii="宋体" w:hAnsi="宋体"/>
          <w:sz w:val="18"/>
          <w:szCs w:val="18"/>
          <w:highlight w:val="none"/>
        </w:rPr>
        <w:t>图1</w:t>
      </w:r>
      <w:r>
        <w:rPr>
          <w:rFonts w:hint="eastAsia" w:ascii="宋体" w:hAnsi="宋体"/>
          <w:sz w:val="18"/>
          <w:szCs w:val="18"/>
          <w:highlight w:val="none"/>
          <w:lang w:val="en-US" w:eastAsia="zh-CN"/>
        </w:rPr>
        <w:t>2</w:t>
      </w:r>
    </w:p>
    <w:p w14:paraId="797351E3">
      <w:pPr>
        <w:spacing w:line="360" w:lineRule="auto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（8）【科研成果符合情况】</w:t>
      </w:r>
    </w:p>
    <w:p w14:paraId="596CEAE8">
      <w:pPr>
        <w:spacing w:line="360" w:lineRule="auto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 xml:space="preserve"> </w:t>
      </w:r>
      <w:r>
        <w:rPr>
          <w:rFonts w:ascii="宋体" w:hAnsi="宋体"/>
          <w:b/>
          <w:bCs/>
          <w:sz w:val="24"/>
        </w:rPr>
        <w:t xml:space="preserve">   </w:t>
      </w:r>
      <w:r>
        <w:rPr>
          <w:rFonts w:hint="eastAsia" w:ascii="宋体" w:hAnsi="宋体"/>
          <w:b/>
          <w:bCs/>
          <w:color w:val="FF0000"/>
          <w:sz w:val="24"/>
        </w:rPr>
        <w:t>本项非必填项</w:t>
      </w:r>
      <w:r>
        <w:rPr>
          <w:rFonts w:hint="eastAsia" w:ascii="宋体" w:hAnsi="宋体"/>
          <w:sz w:val="24"/>
        </w:rPr>
        <w:t>，若申请人在规定期间的科研成果符合如下列情况，可根据情况勾选，可多选。勾选“入选国家级人才称号</w:t>
      </w:r>
      <w:r>
        <w:rPr>
          <w:rFonts w:ascii="宋体" w:hAnsi="宋体"/>
          <w:sz w:val="24"/>
        </w:rPr>
        <w:t>”</w:t>
      </w:r>
      <w:r>
        <w:rPr>
          <w:rFonts w:hint="eastAsia" w:ascii="宋体" w:hAnsi="宋体"/>
          <w:sz w:val="24"/>
        </w:rPr>
        <w:t>时，需在</w:t>
      </w:r>
      <w:r>
        <w:rPr>
          <w:rFonts w:hint="eastAsia" w:ascii="宋体" w:hAnsi="宋体"/>
          <w:sz w:val="24"/>
          <w:lang w:val="en-US" w:eastAsia="zh-CN"/>
        </w:rPr>
        <w:t>下拉点选相应</w:t>
      </w:r>
      <w:r>
        <w:rPr>
          <w:rFonts w:hint="eastAsia" w:ascii="宋体" w:hAnsi="宋体"/>
          <w:sz w:val="24"/>
        </w:rPr>
        <w:t>人才称号名称，如图1</w:t>
      </w: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所示。</w:t>
      </w:r>
    </w:p>
    <w:p w14:paraId="253E3C72">
      <w:pPr>
        <w:jc w:val="center"/>
        <w:rPr>
          <w:rFonts w:hint="eastAsia" w:ascii="宋体" w:hAnsi="宋体"/>
        </w:rPr>
      </w:pPr>
    </w:p>
    <w:p w14:paraId="1592529A">
      <w:pPr>
        <w:spacing w:line="360" w:lineRule="auto"/>
        <w:rPr>
          <w:rFonts w:hint="eastAsia" w:ascii="宋体" w:hAnsi="宋体"/>
          <w:b/>
          <w:bCs/>
          <w:sz w:val="24"/>
        </w:rPr>
      </w:pPr>
      <w:r>
        <w:drawing>
          <wp:inline distT="0" distB="0" distL="0" distR="0">
            <wp:extent cx="5274310" cy="1463040"/>
            <wp:effectExtent l="0" t="0" r="2540" b="3810"/>
            <wp:docPr id="809509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0984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D2B1F">
      <w:pPr>
        <w:jc w:val="center"/>
        <w:rPr>
          <w:rFonts w:hint="eastAsia" w:ascii="宋体" w:hAnsi="宋体" w:eastAsia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</w:rPr>
        <w:t>图1</w:t>
      </w:r>
      <w:r>
        <w:rPr>
          <w:rFonts w:hint="eastAsia" w:ascii="宋体" w:hAnsi="宋体"/>
          <w:sz w:val="18"/>
          <w:szCs w:val="18"/>
          <w:lang w:val="en-US" w:eastAsia="zh-CN"/>
        </w:rPr>
        <w:t>3</w:t>
      </w:r>
    </w:p>
    <w:p w14:paraId="455B5AC4">
      <w:pPr>
        <w:spacing w:line="360" w:lineRule="auto"/>
        <w:rPr>
          <w:rFonts w:hint="eastAsia" w:ascii="宋体" w:hAnsi="宋体"/>
          <w:b/>
          <w:bCs/>
          <w:sz w:val="24"/>
        </w:rPr>
      </w:pPr>
    </w:p>
    <w:p w14:paraId="3879BB4D">
      <w:pPr>
        <w:spacing w:line="360" w:lineRule="auto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2.2其他情况</w:t>
      </w:r>
    </w:p>
    <w:p w14:paraId="1BA36340"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sz w:val="24"/>
        </w:rPr>
        <w:t>申请人可在空白处填写本人成果简述。另有其他需要提交的佐证材料可点击“上传”，完成后点击“保存”或“提交”按钮，如图1</w:t>
      </w:r>
      <w:r>
        <w:rPr>
          <w:rFonts w:hint="eastAsia" w:ascii="宋体" w:hAnsi="宋体"/>
          <w:sz w:val="24"/>
          <w:lang w:val="en-US" w:eastAsia="zh-CN"/>
        </w:rPr>
        <w:t>4</w:t>
      </w:r>
      <w:r>
        <w:rPr>
          <w:rFonts w:hint="eastAsia" w:ascii="宋体" w:hAnsi="宋体"/>
          <w:sz w:val="24"/>
        </w:rPr>
        <w:t>所示。</w:t>
      </w:r>
    </w:p>
    <w:p w14:paraId="799FD442">
      <w:pPr>
        <w:spacing w:line="360" w:lineRule="auto"/>
        <w:rPr>
          <w:rFonts w:hint="eastAsia" w:ascii="宋体" w:hAnsi="宋体"/>
          <w:sz w:val="24"/>
        </w:rPr>
      </w:pPr>
      <w:r>
        <w:drawing>
          <wp:inline distT="0" distB="0" distL="0" distR="0">
            <wp:extent cx="5274310" cy="2726055"/>
            <wp:effectExtent l="0" t="0" r="2540" b="0"/>
            <wp:docPr id="1904446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4695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9032">
      <w:pPr>
        <w:jc w:val="center"/>
        <w:rPr>
          <w:rFonts w:hint="eastAsia" w:ascii="宋体" w:hAnsi="宋体" w:eastAsia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</w:rPr>
        <w:t>图1</w:t>
      </w:r>
      <w:r>
        <w:rPr>
          <w:rFonts w:hint="eastAsia" w:ascii="宋体" w:hAnsi="宋体"/>
          <w:sz w:val="18"/>
          <w:szCs w:val="18"/>
          <w:lang w:val="en-US" w:eastAsia="zh-CN"/>
        </w:rPr>
        <w:t>4</w:t>
      </w:r>
    </w:p>
    <w:p w14:paraId="03C3C95F">
      <w:pPr>
        <w:jc w:val="center"/>
        <w:rPr>
          <w:rFonts w:hint="eastAsia" w:ascii="宋体" w:hAnsi="宋体"/>
          <w:sz w:val="18"/>
          <w:szCs w:val="18"/>
        </w:rPr>
      </w:pPr>
    </w:p>
    <w:p w14:paraId="018FD269">
      <w:pPr>
        <w:jc w:val="center"/>
        <w:rPr>
          <w:rFonts w:hint="eastAsia" w:ascii="宋体" w:hAnsi="宋体"/>
          <w:sz w:val="18"/>
          <w:szCs w:val="18"/>
        </w:rPr>
      </w:pPr>
    </w:p>
    <w:p w14:paraId="634521DE">
      <w:pPr>
        <w:spacing w:line="360" w:lineRule="auto"/>
        <w:rPr>
          <w:rFonts w:hint="eastAsia" w:ascii="宋体" w:hAnsi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kern w:val="0"/>
          <w:sz w:val="28"/>
          <w:szCs w:val="28"/>
        </w:rPr>
        <w:t>3.科研成果</w:t>
      </w:r>
    </w:p>
    <w:p w14:paraId="70026EF8">
      <w:pPr>
        <w:spacing w:line="360" w:lineRule="auto"/>
        <w:ind w:firstLine="480" w:firstLineChars="200"/>
        <w:rPr>
          <w:rFonts w:hint="eastAsia" w:ascii="宋体" w:hAnsi="宋体" w:eastAsia="宋体"/>
          <w:color w:val="000000"/>
          <w:kern w:val="0"/>
          <w:sz w:val="24"/>
          <w:lang w:eastAsia="zh-CN"/>
        </w:rPr>
      </w:pPr>
      <w:r>
        <w:rPr>
          <w:rFonts w:hint="eastAsia" w:ascii="宋体" w:hAnsi="宋体"/>
          <w:color w:val="000000"/>
          <w:kern w:val="0"/>
          <w:sz w:val="24"/>
        </w:rPr>
        <w:t>本系统科研成果数据来源于我校科研管理系统，若在我校科研管理系统中未备案，需在“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导师-科研成果</w:t>
      </w:r>
      <w:r>
        <w:rPr>
          <w:rFonts w:hint="eastAsia" w:ascii="宋体" w:hAnsi="宋体"/>
          <w:color w:val="000000"/>
          <w:kern w:val="0"/>
          <w:sz w:val="24"/>
        </w:rPr>
        <w:t>”页面中录入期刊论文、发表著作、项目情况及获奖情况。以“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期刊论文</w:t>
      </w:r>
      <w:r>
        <w:rPr>
          <w:rFonts w:hint="eastAsia" w:ascii="宋体" w:hAnsi="宋体"/>
          <w:color w:val="000000"/>
          <w:kern w:val="0"/>
          <w:sz w:val="24"/>
        </w:rPr>
        <w:t>”为例，前往“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导师-科研成果-期刊论文</w:t>
      </w:r>
      <w:r>
        <w:rPr>
          <w:rFonts w:hint="eastAsia" w:ascii="宋体" w:hAnsi="宋体"/>
          <w:color w:val="000000"/>
          <w:kern w:val="0"/>
          <w:sz w:val="24"/>
        </w:rPr>
        <w:t>”页面，点击“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新增</w:t>
      </w:r>
      <w:r>
        <w:rPr>
          <w:rFonts w:hint="eastAsia" w:ascii="宋体" w:hAnsi="宋体"/>
          <w:color w:val="000000"/>
          <w:kern w:val="0"/>
          <w:sz w:val="24"/>
        </w:rPr>
        <w:t>”增加期刊论文信息，如图1</w:t>
      </w:r>
      <w:r>
        <w:rPr>
          <w:rFonts w:hint="eastAsia" w:ascii="宋体" w:hAnsi="宋体"/>
          <w:color w:val="000000"/>
          <w:kern w:val="0"/>
          <w:sz w:val="24"/>
          <w:lang w:val="en-US" w:eastAsia="zh-CN"/>
        </w:rPr>
        <w:t>5</w:t>
      </w:r>
      <w:r>
        <w:rPr>
          <w:rFonts w:hint="eastAsia" w:ascii="宋体" w:hAnsi="宋体"/>
          <w:color w:val="000000"/>
          <w:kern w:val="0"/>
          <w:sz w:val="24"/>
        </w:rPr>
        <w:t>、1</w:t>
      </w:r>
      <w:r>
        <w:rPr>
          <w:rFonts w:hint="eastAsia" w:ascii="宋体" w:hAnsi="宋体"/>
          <w:color w:val="000000"/>
          <w:kern w:val="0"/>
          <w:sz w:val="24"/>
          <w:lang w:val="en-US" w:eastAsia="zh-CN"/>
        </w:rPr>
        <w:t>6</w:t>
      </w:r>
      <w:r>
        <w:rPr>
          <w:rFonts w:hint="eastAsia" w:ascii="宋体" w:hAnsi="宋体"/>
          <w:color w:val="000000"/>
          <w:kern w:val="0"/>
          <w:sz w:val="24"/>
        </w:rPr>
        <w:t>所示，并上传科研成果的佐证材料。其他科研成果“增加”步骤同【发表论文情况】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。</w:t>
      </w:r>
    </w:p>
    <w:p w14:paraId="72E3D8D5">
      <w:pPr>
        <w:spacing w:line="360" w:lineRule="auto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 w:eastAsiaTheme="minorEastAsia"/>
          <w:color w:val="000000"/>
          <w:kern w:val="0"/>
          <w:sz w:val="24"/>
          <w:lang w:eastAsia="zh-CN"/>
        </w:rPr>
        <w:drawing>
          <wp:inline distT="0" distB="0" distL="114300" distR="114300">
            <wp:extent cx="5264785" cy="2022475"/>
            <wp:effectExtent l="0" t="0" r="8255" b="4445"/>
            <wp:docPr id="16" name="图片 16" descr="c41f28cf-73ea-4ad0-a2b1-3e08ad9a5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41f28cf-73ea-4ad0-a2b1-3e08ad9a577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2EC4">
      <w:pPr>
        <w:adjustRightInd w:val="0"/>
        <w:spacing w:line="360" w:lineRule="auto"/>
        <w:jc w:val="center"/>
        <w:rPr>
          <w:rFonts w:hint="eastAsia" w:ascii="宋体" w:hAnsi="宋体" w:eastAsia="宋体"/>
          <w:kern w:val="0"/>
          <w:sz w:val="24"/>
          <w:lang w:eastAsia="zh-CN"/>
        </w:rPr>
      </w:pPr>
      <w:r>
        <w:rPr>
          <w:rFonts w:hint="eastAsia" w:ascii="宋体" w:hAnsi="宋体"/>
          <w:kern w:val="0"/>
          <w:sz w:val="18"/>
          <w:szCs w:val="18"/>
        </w:rPr>
        <w:t>图1</w:t>
      </w:r>
      <w:r>
        <w:rPr>
          <w:rFonts w:hint="eastAsia" w:ascii="宋体" w:hAnsi="宋体"/>
          <w:kern w:val="0"/>
          <w:sz w:val="18"/>
          <w:szCs w:val="18"/>
          <w:lang w:val="en-US" w:eastAsia="zh-CN"/>
        </w:rPr>
        <w:t>5</w:t>
      </w:r>
    </w:p>
    <w:p w14:paraId="1DA19383">
      <w:pPr>
        <w:adjustRightInd w:val="0"/>
        <w:spacing w:line="360" w:lineRule="auto"/>
        <w:jc w:val="center"/>
        <w:rPr>
          <w:rFonts w:hint="eastAsia" w:ascii="宋体" w:hAnsi="宋体" w:eastAsia="宋体"/>
          <w:kern w:val="0"/>
          <w:sz w:val="18"/>
          <w:szCs w:val="18"/>
          <w:lang w:eastAsia="zh-CN"/>
        </w:rPr>
      </w:pPr>
      <w:r>
        <w:drawing>
          <wp:inline distT="0" distB="0" distL="0" distR="0">
            <wp:extent cx="5274310" cy="4408170"/>
            <wp:effectExtent l="0" t="0" r="8890" b="11430"/>
            <wp:docPr id="10853114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1141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kern w:val="0"/>
          <w:sz w:val="18"/>
          <w:szCs w:val="18"/>
        </w:rPr>
        <w:t>图1</w:t>
      </w:r>
      <w:r>
        <w:rPr>
          <w:rFonts w:hint="eastAsia" w:ascii="宋体" w:hAnsi="宋体"/>
          <w:kern w:val="0"/>
          <w:sz w:val="18"/>
          <w:szCs w:val="18"/>
          <w:lang w:val="en-US" w:eastAsia="zh-CN"/>
        </w:rPr>
        <w:t>6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347AC">
    <w:pPr>
      <w:pStyle w:val="3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29223E59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8F38B24"/>
    <w:multiLevelType w:val="singleLevel"/>
    <w:tmpl w:val="38F38B2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75BC09B7"/>
    <w:multiLevelType w:val="singleLevel"/>
    <w:tmpl w:val="75BC09B7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E0"/>
    <w:rsid w:val="000F345A"/>
    <w:rsid w:val="001A77F4"/>
    <w:rsid w:val="001C7568"/>
    <w:rsid w:val="001D2A35"/>
    <w:rsid w:val="002A31C0"/>
    <w:rsid w:val="002E0494"/>
    <w:rsid w:val="002E48E2"/>
    <w:rsid w:val="005252A6"/>
    <w:rsid w:val="00587D24"/>
    <w:rsid w:val="005E72FB"/>
    <w:rsid w:val="00964FEF"/>
    <w:rsid w:val="009848E0"/>
    <w:rsid w:val="00D424C2"/>
    <w:rsid w:val="00EB3CA1"/>
    <w:rsid w:val="00F9498A"/>
    <w:rsid w:val="00FA774C"/>
    <w:rsid w:val="01A62AE6"/>
    <w:rsid w:val="02ED6112"/>
    <w:rsid w:val="06451DC1"/>
    <w:rsid w:val="0840356C"/>
    <w:rsid w:val="0A261F09"/>
    <w:rsid w:val="0A5C592B"/>
    <w:rsid w:val="0D0A78C0"/>
    <w:rsid w:val="0E0C17B7"/>
    <w:rsid w:val="0EEA79A9"/>
    <w:rsid w:val="1021564D"/>
    <w:rsid w:val="102F682A"/>
    <w:rsid w:val="10E34B88"/>
    <w:rsid w:val="137610A4"/>
    <w:rsid w:val="14863CD0"/>
    <w:rsid w:val="14B52807"/>
    <w:rsid w:val="165C1A47"/>
    <w:rsid w:val="1E7D7EF2"/>
    <w:rsid w:val="1F890B18"/>
    <w:rsid w:val="1FC163EF"/>
    <w:rsid w:val="200B261F"/>
    <w:rsid w:val="20583E52"/>
    <w:rsid w:val="20796945"/>
    <w:rsid w:val="20E93F65"/>
    <w:rsid w:val="21110DC5"/>
    <w:rsid w:val="216A3349"/>
    <w:rsid w:val="243F15A1"/>
    <w:rsid w:val="2558152B"/>
    <w:rsid w:val="2A44220C"/>
    <w:rsid w:val="2C8F0ED1"/>
    <w:rsid w:val="2F4D50D8"/>
    <w:rsid w:val="301C0574"/>
    <w:rsid w:val="310D3357"/>
    <w:rsid w:val="34280577"/>
    <w:rsid w:val="350B22A4"/>
    <w:rsid w:val="35D61539"/>
    <w:rsid w:val="36BD288F"/>
    <w:rsid w:val="3A4122C4"/>
    <w:rsid w:val="3B7A10AA"/>
    <w:rsid w:val="3BD3570B"/>
    <w:rsid w:val="3D146352"/>
    <w:rsid w:val="3D6F0EF6"/>
    <w:rsid w:val="3FBF7A93"/>
    <w:rsid w:val="40750F19"/>
    <w:rsid w:val="41636C7A"/>
    <w:rsid w:val="42234B4E"/>
    <w:rsid w:val="43154855"/>
    <w:rsid w:val="452618B2"/>
    <w:rsid w:val="45486BFC"/>
    <w:rsid w:val="46123B36"/>
    <w:rsid w:val="49060960"/>
    <w:rsid w:val="49F039F0"/>
    <w:rsid w:val="4A426A1F"/>
    <w:rsid w:val="4B297DCF"/>
    <w:rsid w:val="4D4F0554"/>
    <w:rsid w:val="4D8805A1"/>
    <w:rsid w:val="4E4871A3"/>
    <w:rsid w:val="4E870795"/>
    <w:rsid w:val="4EA84268"/>
    <w:rsid w:val="50850D04"/>
    <w:rsid w:val="51735AC3"/>
    <w:rsid w:val="51A056CA"/>
    <w:rsid w:val="51D33C20"/>
    <w:rsid w:val="52DC6BD6"/>
    <w:rsid w:val="53BB5E15"/>
    <w:rsid w:val="563B3C13"/>
    <w:rsid w:val="56F51AED"/>
    <w:rsid w:val="57EB564E"/>
    <w:rsid w:val="59D8532A"/>
    <w:rsid w:val="5B461090"/>
    <w:rsid w:val="5C9D2F32"/>
    <w:rsid w:val="5D7B72BA"/>
    <w:rsid w:val="5F4F0B4E"/>
    <w:rsid w:val="64383165"/>
    <w:rsid w:val="64C920C6"/>
    <w:rsid w:val="65717652"/>
    <w:rsid w:val="65997653"/>
    <w:rsid w:val="698C1A6A"/>
    <w:rsid w:val="69D11742"/>
    <w:rsid w:val="6AA933EA"/>
    <w:rsid w:val="6BF9266D"/>
    <w:rsid w:val="6DC00BF3"/>
    <w:rsid w:val="6E041063"/>
    <w:rsid w:val="6E3E7344"/>
    <w:rsid w:val="6E873A42"/>
    <w:rsid w:val="6F2B0249"/>
    <w:rsid w:val="6FC36CFC"/>
    <w:rsid w:val="71326799"/>
    <w:rsid w:val="719F35F3"/>
    <w:rsid w:val="7416426E"/>
    <w:rsid w:val="750B717B"/>
    <w:rsid w:val="75191A13"/>
    <w:rsid w:val="755A2787"/>
    <w:rsid w:val="77931A6B"/>
    <w:rsid w:val="787A1126"/>
    <w:rsid w:val="79226949"/>
    <w:rsid w:val="7ACD0A2E"/>
    <w:rsid w:val="7BCD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basedOn w:val="7"/>
    <w:link w:val="2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1532</Words>
  <Characters>1639</Characters>
  <Lines>80</Lines>
  <Paragraphs>87</Paragraphs>
  <TotalTime>0</TotalTime>
  <ScaleCrop>false</ScaleCrop>
  <LinksUpToDate>false</LinksUpToDate>
  <CharactersWithSpaces>1643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2025-09-02T07:23:00Z</dcterms:created>
  <dc:creator>丁乐</dc:creator>
  <cp:lastModifiedBy>项秀平</cp:lastModifiedBy>
  <cp:lastPrinted>2023-03-06T08:39:00Z</cp:lastPrinted>
  <dcterms:modified xsi:type="dcterms:W3CDTF">2025-09-29T03:03:09Z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E522DDC41CBD49EE966B8636555ED89B</vt:lpwstr>
  </property>
  <property fmtid="{D5CDD505-2E9C-101B-9397-08002B2CF9AE}" pid="4" name="KSOTemplateDocerSaveRecord">
    <vt:lpwstr>eyJoZGlkIjoiMTVjMzNmY2VlNTVmNmZjMjE2MjhjZGI3MDM1NWI5YzkiLCJ1c2VySWQiOiI3OTQ0OTgwOTMifQ==</vt:lpwstr>
  </property>
</Properties>
</file>